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FA7C25" w14:textId="4FD14F88" w:rsidR="00F475B7" w:rsidRDefault="002D68CA" w:rsidP="00A50AFE">
      <w:pPr>
        <w:jc w:val="both"/>
        <w:rPr>
          <w:b/>
          <w:bCs/>
          <w:lang w:val="en-SS"/>
        </w:rPr>
      </w:pPr>
      <w:r w:rsidRPr="002D68CA">
        <w:rPr>
          <w:b/>
          <w:bCs/>
          <w:lang w:val="en-SS"/>
        </w:rPr>
        <w:t>Building resilience in regreened landscapes through dynamic multi</w:t>
      </w:r>
      <w:r>
        <w:rPr>
          <w:b/>
          <w:bCs/>
        </w:rPr>
        <w:t>-</w:t>
      </w:r>
      <w:r w:rsidRPr="002D68CA">
        <w:rPr>
          <w:b/>
          <w:bCs/>
          <w:lang w:val="en-SS"/>
        </w:rPr>
        <w:t>stakeholder and multisectoral partnerships</w:t>
      </w:r>
    </w:p>
    <w:p w14:paraId="73DF1263" w14:textId="77777777" w:rsidR="002D68CA" w:rsidRPr="002D68CA" w:rsidRDefault="002D68CA" w:rsidP="00A50AFE">
      <w:pPr>
        <w:jc w:val="both"/>
        <w:rPr>
          <w:b/>
          <w:bCs/>
        </w:rPr>
      </w:pPr>
    </w:p>
    <w:p w14:paraId="5335FC2C" w14:textId="4F837605" w:rsidR="00345270" w:rsidRDefault="00345270" w:rsidP="00A50AFE">
      <w:pPr>
        <w:jc w:val="both"/>
      </w:pPr>
      <w:r>
        <w:rPr>
          <w:b/>
          <w:bCs/>
          <w:lang w:val="en-SS"/>
        </w:rPr>
        <w:t xml:space="preserve">Partner (s): </w:t>
      </w:r>
      <w:r w:rsidR="00A50AFE" w:rsidRPr="00A50AFE">
        <w:t>World Agroforestry (ICRAF)</w:t>
      </w:r>
      <w:r w:rsidR="00A50AFE">
        <w:t xml:space="preserve">, </w:t>
      </w:r>
      <w:r w:rsidR="00A50AFE" w:rsidRPr="00A50AFE">
        <w:t>World Vision (WV), Catholic Relief Services (CRS), Cooperative for Assistance and Relief Everywhere (CARE), Oxfam, and Sahel Eco</w:t>
      </w:r>
      <w:r w:rsidR="00A50AFE">
        <w:t>.</w:t>
      </w:r>
    </w:p>
    <w:p w14:paraId="46680E16" w14:textId="77777777" w:rsidR="00F22790" w:rsidRDefault="00F22790" w:rsidP="00A50AFE">
      <w:pPr>
        <w:jc w:val="both"/>
        <w:rPr>
          <w:b/>
          <w:bCs/>
          <w:lang w:val="en-SS"/>
        </w:rPr>
      </w:pPr>
    </w:p>
    <w:p w14:paraId="7340AF90" w14:textId="5469250B" w:rsidR="00345270" w:rsidRPr="00A50AFE" w:rsidRDefault="00345270" w:rsidP="00A50AFE">
      <w:pPr>
        <w:jc w:val="both"/>
        <w:rPr>
          <w:b/>
          <w:bCs/>
        </w:rPr>
      </w:pPr>
      <w:r>
        <w:rPr>
          <w:b/>
          <w:bCs/>
          <w:lang w:val="en-SS"/>
        </w:rPr>
        <w:t xml:space="preserve">Type of Organization: </w:t>
      </w:r>
      <w:r w:rsidR="00A50AFE" w:rsidRPr="00A50AFE">
        <w:rPr>
          <w:bCs/>
        </w:rPr>
        <w:t>Non-Governmental Organization</w:t>
      </w:r>
    </w:p>
    <w:p w14:paraId="695CBC6C" w14:textId="77777777" w:rsidR="00345270" w:rsidRDefault="00345270" w:rsidP="00A50AFE">
      <w:pPr>
        <w:jc w:val="both"/>
        <w:rPr>
          <w:b/>
          <w:bCs/>
          <w:lang w:val="en-SS"/>
        </w:rPr>
      </w:pPr>
    </w:p>
    <w:p w14:paraId="62B922A4" w14:textId="455BECBA" w:rsidR="00674C39" w:rsidRPr="001557F6" w:rsidRDefault="008462E9" w:rsidP="00A50AFE">
      <w:pPr>
        <w:jc w:val="both"/>
        <w:rPr>
          <w:b/>
          <w:bCs/>
        </w:rPr>
      </w:pPr>
      <w:r>
        <w:rPr>
          <w:b/>
          <w:bCs/>
          <w:lang w:val="en-SS"/>
        </w:rPr>
        <w:t>Country of Operation</w:t>
      </w:r>
      <w:r w:rsidR="00606241">
        <w:rPr>
          <w:b/>
          <w:bCs/>
          <w:lang w:val="en-SS"/>
        </w:rPr>
        <w:t xml:space="preserve">: </w:t>
      </w:r>
      <w:r w:rsidR="00A50AFE">
        <w:t xml:space="preserve">Ethiopia, Ghana, Kenya, Mali, Niger, Rwanda, Senegal, </w:t>
      </w:r>
      <w:r w:rsidR="00A50AFE">
        <w:t xml:space="preserve">and </w:t>
      </w:r>
      <w:r w:rsidR="00A50AFE">
        <w:t>Somalia</w:t>
      </w:r>
    </w:p>
    <w:p w14:paraId="50238D85" w14:textId="77777777" w:rsidR="00674C39" w:rsidRPr="00674C39" w:rsidRDefault="00674C39" w:rsidP="00A50AFE">
      <w:pPr>
        <w:jc w:val="both"/>
        <w:rPr>
          <w:lang w:val="en-SS"/>
        </w:rPr>
      </w:pPr>
    </w:p>
    <w:p w14:paraId="07CBBFE7" w14:textId="2E812B1A" w:rsidR="00320CD6" w:rsidRDefault="008462E9" w:rsidP="00A50AFE">
      <w:pPr>
        <w:jc w:val="both"/>
      </w:pPr>
      <w:r>
        <w:rPr>
          <w:b/>
          <w:bCs/>
          <w:lang w:val="en-SS"/>
        </w:rPr>
        <w:t xml:space="preserve">Climate </w:t>
      </w:r>
      <w:r w:rsidR="00674C39" w:rsidRPr="00674C39">
        <w:rPr>
          <w:b/>
          <w:bCs/>
          <w:lang w:val="en-SS"/>
        </w:rPr>
        <w:t xml:space="preserve">Adaptation </w:t>
      </w:r>
      <w:r>
        <w:rPr>
          <w:b/>
          <w:bCs/>
          <w:lang w:val="en-SS"/>
        </w:rPr>
        <w:t>S</w:t>
      </w:r>
      <w:r w:rsidR="00674C39" w:rsidRPr="00674C39">
        <w:rPr>
          <w:b/>
          <w:bCs/>
          <w:lang w:val="en-SS"/>
        </w:rPr>
        <w:t xml:space="preserve">ector </w:t>
      </w:r>
      <w:r>
        <w:rPr>
          <w:b/>
          <w:bCs/>
          <w:lang w:val="en-SS"/>
        </w:rPr>
        <w:t>T</w:t>
      </w:r>
      <w:r w:rsidR="00674C39" w:rsidRPr="00674C39">
        <w:rPr>
          <w:b/>
          <w:bCs/>
          <w:lang w:val="en-SS"/>
        </w:rPr>
        <w:t>hem</w:t>
      </w:r>
      <w:r>
        <w:rPr>
          <w:b/>
          <w:bCs/>
          <w:lang w:val="en-SS"/>
        </w:rPr>
        <w:t>atic Area</w:t>
      </w:r>
      <w:r w:rsidR="00606241">
        <w:rPr>
          <w:b/>
          <w:bCs/>
          <w:lang w:val="en-SS"/>
        </w:rPr>
        <w:t xml:space="preserve">: </w:t>
      </w:r>
      <w:r w:rsidR="00F475B7">
        <w:t>Strengthen Coordination and Collaboration Between Member States</w:t>
      </w:r>
    </w:p>
    <w:p w14:paraId="1E511833" w14:textId="77777777" w:rsidR="00F475B7" w:rsidRPr="00606241" w:rsidRDefault="00F475B7" w:rsidP="00A50AFE">
      <w:pPr>
        <w:jc w:val="both"/>
        <w:rPr>
          <w:b/>
          <w:bCs/>
          <w:lang w:val="en-SS"/>
        </w:rPr>
      </w:pPr>
    </w:p>
    <w:p w14:paraId="742D83C9" w14:textId="77777777" w:rsidR="00674C39" w:rsidRPr="00674C39" w:rsidRDefault="00674C39" w:rsidP="00A50AFE">
      <w:pPr>
        <w:jc w:val="both"/>
        <w:rPr>
          <w:b/>
          <w:bCs/>
          <w:lang w:val="en-SS"/>
        </w:rPr>
      </w:pPr>
      <w:r w:rsidRPr="00674C39">
        <w:rPr>
          <w:b/>
          <w:bCs/>
          <w:lang w:val="en-SS"/>
        </w:rPr>
        <w:t>Activities</w:t>
      </w:r>
    </w:p>
    <w:p w14:paraId="37BA4811" w14:textId="77777777" w:rsidR="00A50AFE" w:rsidRDefault="00A50AFE" w:rsidP="00A50AFE">
      <w:pPr>
        <w:jc w:val="both"/>
      </w:pPr>
      <w:r>
        <w:t>Over the last five years, the Regreening African programme has played a crucial role in restoring stability to regional communities whose livelihoods are dependent on healthy lands, by addressing land degradation and fostering climate resilience, through agroforestry. This initiative has built a dynamic multi-stakeholder partnership, which has bolstered transboundary adaptation efforts and successfully bridged the gap between science, policy and implementation at various scales. Through collaboration between governments, NGOs, local communities, research institutions, and other diverse stakeholders, Regreening Africa has been able to expand its geographic reach, scale its influence, and reflect on diverse experiences to address the challenges of land degradation, climate change, and food security. The production of co-created knowledge and the sharing of lessons learnt on climate resilience, value chain development, and sustainable land management, are invaluable for future interventions in Africa by all stakeholders.</w:t>
      </w:r>
    </w:p>
    <w:p w14:paraId="006B9211" w14:textId="77777777" w:rsidR="00A50AFE" w:rsidRDefault="00A50AFE" w:rsidP="00A50AFE">
      <w:pPr>
        <w:jc w:val="both"/>
      </w:pPr>
    </w:p>
    <w:p w14:paraId="4E9F1817" w14:textId="3BBCA93C" w:rsidR="00A50AFE" w:rsidRDefault="00A50AFE" w:rsidP="00A50AFE">
      <w:pPr>
        <w:jc w:val="both"/>
      </w:pPr>
      <w:r>
        <w:t>Through the integration of technological innovations, community participation, collaborative learning, and adaptive strategies, Regreening Africa works to build community resilience in ‘regreened</w:t>
      </w:r>
      <w:r>
        <w:t>’</w:t>
      </w:r>
      <w:r>
        <w:t xml:space="preserve"> </w:t>
      </w:r>
      <w:r>
        <w:t xml:space="preserve">landscapes. </w:t>
      </w:r>
      <w:r>
        <w:t>The primary goal of this initiative is to expand ecosystem restoration and promote the adoption of locally suitable and sustainable agriculture practices. In addition, the programme builds collaborative efforts across its eight participating countries – Ethiopia, Ghana, Kenya, Mali, Niger, Rwanda, Senegal, Somalia – equipping them with</w:t>
      </w:r>
      <w:r>
        <w:t xml:space="preserve"> </w:t>
      </w:r>
      <w:r>
        <w:t>decision making and monitoring tools to reduce land degradation.</w:t>
      </w:r>
    </w:p>
    <w:p w14:paraId="486C161A" w14:textId="77777777" w:rsidR="00A50AFE" w:rsidRDefault="00A50AFE" w:rsidP="00A50AFE">
      <w:pPr>
        <w:jc w:val="both"/>
      </w:pPr>
    </w:p>
    <w:p w14:paraId="7598C4ED" w14:textId="77777777" w:rsidR="00A50AFE" w:rsidRDefault="00A50AFE" w:rsidP="00A50AFE">
      <w:pPr>
        <w:jc w:val="both"/>
      </w:pPr>
      <w:r>
        <w:t xml:space="preserve">Regreening Africa’s partnership-driven model has played a crucial role in allowing for collaboration between global policy processes and regional, national, and local levels. A Regreening Africa consortium was established that comprises of international and national organisations, all tasked with scaling-up agroforestry and other land restoration practices. Each partner brought their unique skills, approaches, and networks to the programme. The NGOs, for example, offered an extensive network of technical support, while the research partners brought an enquiring perspective, data to determine progress and impact, and adapt implementation strategies and tactics if needed. Close coordination among the implementing consortium partners was important to ensure coherent and effective implementation. In addition, National </w:t>
      </w:r>
      <w:r>
        <w:lastRenderedPageBreak/>
        <w:t>Oversight and Coordination Committees, chaired by a senior government agency representative, ensured the strong linkage to policy and provided strategic advice.</w:t>
      </w:r>
    </w:p>
    <w:p w14:paraId="00C79E01" w14:textId="77777777" w:rsidR="00A50AFE" w:rsidRDefault="00A50AFE" w:rsidP="00A50AFE">
      <w:pPr>
        <w:jc w:val="both"/>
      </w:pPr>
    </w:p>
    <w:p w14:paraId="2E90E58E" w14:textId="77777777" w:rsidR="00A50AFE" w:rsidRDefault="00A50AFE" w:rsidP="00A50AFE">
      <w:pPr>
        <w:jc w:val="both"/>
      </w:pPr>
      <w:r>
        <w:t>This dynamic partnership model between communities, development actors, government, and research institutions, enabled the extensive scaling of contextually adapted practices, generated essential evidence, and facilitated the exchange of knowledge to enhance impact, and effectively influence policy. In addition, and importantly, Regreening Africa worked at a local scale with diverse farmers and</w:t>
      </w:r>
      <w:r>
        <w:t xml:space="preserve"> land </w:t>
      </w:r>
      <w:r>
        <w:t>managers, actively addressing the engagement of women and youth, by leveraging and boosting the capacities of local cooperatives and community-based organisations, while sharing information through farmer-to-farmer approaches. Strongly building off these powerful local networks, the programme created robust linkages and synergies between implementation on the ground and continually adaptive technical support. At sub-national and national levels, Regreening Africa worked with a range of stakeholders to provide evidence suggesting useful policy and investment shifts and so helped usher in policy and institutional environments that enabled and facilitated the successful scaling of sustainable land management practices by and for communities.</w:t>
      </w:r>
    </w:p>
    <w:p w14:paraId="07C33548" w14:textId="77777777" w:rsidR="00A50AFE" w:rsidRDefault="00A50AFE" w:rsidP="00A50AFE">
      <w:pPr>
        <w:jc w:val="both"/>
      </w:pPr>
    </w:p>
    <w:p w14:paraId="66DFC393" w14:textId="77777777" w:rsidR="00A50AFE" w:rsidRDefault="00A50AFE" w:rsidP="00A50AFE">
      <w:pPr>
        <w:jc w:val="both"/>
      </w:pPr>
      <w:r>
        <w:t>This project is funded by the European Union. Partners include the World Agroforestry (ICRAF) was the lead research partner for the project. Other partners included World Vision (WV), Catholic Relief Services (CRS), Cooperative for Assistance and Relief Everywhere (CARE), Oxfam, and Sahel Eco.</w:t>
      </w:r>
    </w:p>
    <w:p w14:paraId="315ED5FD" w14:textId="77777777" w:rsidR="00A50AFE" w:rsidRDefault="00A50AFE" w:rsidP="00A50AFE">
      <w:pPr>
        <w:jc w:val="both"/>
      </w:pPr>
    </w:p>
    <w:p w14:paraId="2D69A550" w14:textId="0BE6DA0A" w:rsidR="00A50AFE" w:rsidRDefault="00A50AFE" w:rsidP="00A50AFE">
      <w:pPr>
        <w:jc w:val="both"/>
      </w:pPr>
      <w:r>
        <w:t>Regreening Africa has reversed land degradation among 607,088 households and across one million hectares in Ethiopia, Ghana, Kenya, Mali, Niger, Rwanda, Senegal, and</w:t>
      </w:r>
      <w:r>
        <w:t xml:space="preserve"> </w:t>
      </w:r>
      <w:r>
        <w:t>Somalia.</w:t>
      </w:r>
      <w:r>
        <w:t xml:space="preserve"> </w:t>
      </w:r>
      <w:r>
        <w:t>It</w:t>
      </w:r>
      <w:r>
        <w:t xml:space="preserve"> </w:t>
      </w:r>
      <w:r>
        <w:t>has</w:t>
      </w:r>
      <w:r>
        <w:t xml:space="preserve"> </w:t>
      </w:r>
      <w:r>
        <w:t>also</w:t>
      </w:r>
      <w:r>
        <w:t xml:space="preserve"> </w:t>
      </w:r>
      <w:r>
        <w:t>built</w:t>
      </w:r>
      <w:r>
        <w:t xml:space="preserve"> </w:t>
      </w:r>
      <w:r>
        <w:t>alternative</w:t>
      </w:r>
      <w:r>
        <w:t xml:space="preserve"> </w:t>
      </w:r>
      <w:r>
        <w:t xml:space="preserve">income generation opportunities for many people. For example, tree farmers in Kenya’s Migori County have been trained on beekeeping, site selection, and hive management. They are now integrating bee farming within their tree-based </w:t>
      </w:r>
      <w:r>
        <w:t xml:space="preserve">restoration initiatives, helping </w:t>
      </w:r>
      <w:r>
        <w:t>to generate additional income and food sources. The Regreening Africa initiative places inclusivity at the forefront, actively involving local communities, especially marginalized groups like women, youth, and indigenous communities, in decision-making and capacity-building activities. It tailors its strategies to suit the specific requirements of each area, promoting fairness in the distribution of benefits and resources to enhance social equity. Ongoing monitoring and evaluation ensure that the project's adaptability to the diverse community needs, with a core objective of empowering local stewardship and broadening resource access.</w:t>
      </w:r>
    </w:p>
    <w:p w14:paraId="48F7A8CE" w14:textId="77777777" w:rsidR="00A50AFE" w:rsidRDefault="00A50AFE" w:rsidP="00A50AFE">
      <w:pPr>
        <w:jc w:val="both"/>
      </w:pPr>
    </w:p>
    <w:p w14:paraId="62DC82ED" w14:textId="77777777" w:rsidR="00A50AFE" w:rsidRDefault="00A50AFE" w:rsidP="00A50AFE">
      <w:pPr>
        <w:jc w:val="both"/>
      </w:pPr>
      <w:r>
        <w:t>Regreening Africa provides important lessons on addressing the nexus of land degradation and poverty through its innovative approach, combining scientific research with indigenous knowledge, to establish an adaptive system for delivering better development outcomes. Its achievements can also be attributed to strategic investments in inclusion, working locally, movement building, research development, stakeholder engagement, and value chain engagement.  In addition, this initiative has demonstrated that the convening of a range of partners with a diversity skill set, resources and capacities in different policy, research and implementation spaces, at multiple scales, can be transformative.</w:t>
      </w:r>
    </w:p>
    <w:p w14:paraId="178C2BBC" w14:textId="77777777" w:rsidR="00A50AFE" w:rsidRDefault="00A50AFE" w:rsidP="00A50AFE">
      <w:pPr>
        <w:jc w:val="both"/>
        <w:rPr>
          <w:b/>
        </w:rPr>
      </w:pPr>
    </w:p>
    <w:p w14:paraId="1B1769D2" w14:textId="4097B875" w:rsidR="00A50AFE" w:rsidRPr="00A50AFE" w:rsidRDefault="00A50AFE" w:rsidP="00A50AFE">
      <w:pPr>
        <w:jc w:val="both"/>
      </w:pPr>
      <w:r>
        <w:rPr>
          <w:b/>
        </w:rPr>
        <w:lastRenderedPageBreak/>
        <w:t xml:space="preserve">Climate </w:t>
      </w:r>
      <w:r w:rsidRPr="00A50AFE">
        <w:rPr>
          <w:b/>
        </w:rPr>
        <w:t>Adaptation Activities</w:t>
      </w:r>
    </w:p>
    <w:p w14:paraId="4A9458D9" w14:textId="77777777" w:rsidR="00C05772" w:rsidRDefault="00C05772" w:rsidP="00A50AFE">
      <w:pPr>
        <w:pStyle w:val="ListParagraph"/>
        <w:numPr>
          <w:ilvl w:val="0"/>
          <w:numId w:val="6"/>
        </w:numPr>
        <w:jc w:val="both"/>
        <w:rPr>
          <w:sz w:val="24"/>
          <w:szCs w:val="24"/>
        </w:rPr>
      </w:pPr>
      <w:r w:rsidRPr="00C05772">
        <w:rPr>
          <w:sz w:val="24"/>
          <w:szCs w:val="24"/>
        </w:rPr>
        <w:t>Farmer-Managed Natural Regeneration</w:t>
      </w:r>
      <w:r>
        <w:rPr>
          <w:sz w:val="24"/>
          <w:szCs w:val="24"/>
        </w:rPr>
        <w:t>;</w:t>
      </w:r>
    </w:p>
    <w:p w14:paraId="12C4A5B4" w14:textId="4492B0C5" w:rsidR="00A50AFE" w:rsidRDefault="00C05772" w:rsidP="00A50AFE">
      <w:pPr>
        <w:pStyle w:val="ListParagraph"/>
        <w:numPr>
          <w:ilvl w:val="0"/>
          <w:numId w:val="6"/>
        </w:numPr>
        <w:jc w:val="both"/>
        <w:rPr>
          <w:sz w:val="24"/>
          <w:szCs w:val="24"/>
        </w:rPr>
      </w:pPr>
      <w:bookmarkStart w:id="0" w:name="_GoBack"/>
      <w:bookmarkEnd w:id="0"/>
      <w:r>
        <w:rPr>
          <w:sz w:val="24"/>
          <w:szCs w:val="24"/>
        </w:rPr>
        <w:t>Livelihood activities such as b</w:t>
      </w:r>
      <w:r w:rsidR="00A50AFE" w:rsidRPr="00A50AFE">
        <w:rPr>
          <w:sz w:val="24"/>
          <w:szCs w:val="24"/>
        </w:rPr>
        <w:t xml:space="preserve">eekeeping, </w:t>
      </w:r>
      <w:r w:rsidR="00A50AFE" w:rsidRPr="00A50AFE">
        <w:rPr>
          <w:sz w:val="24"/>
          <w:szCs w:val="24"/>
        </w:rPr>
        <w:t>s</w:t>
      </w:r>
      <w:r w:rsidR="00A50AFE" w:rsidRPr="00A50AFE">
        <w:rPr>
          <w:sz w:val="24"/>
          <w:szCs w:val="24"/>
        </w:rPr>
        <w:t>ite selection, and hive management</w:t>
      </w:r>
      <w:r w:rsidR="00A50AFE">
        <w:rPr>
          <w:sz w:val="24"/>
          <w:szCs w:val="24"/>
        </w:rPr>
        <w:t>;</w:t>
      </w:r>
    </w:p>
    <w:p w14:paraId="657B6DF0" w14:textId="77768CDB" w:rsidR="00A50AFE" w:rsidRDefault="00A50AFE" w:rsidP="00A50AFE">
      <w:pPr>
        <w:pStyle w:val="ListParagraph"/>
        <w:numPr>
          <w:ilvl w:val="0"/>
          <w:numId w:val="6"/>
        </w:numPr>
        <w:jc w:val="both"/>
        <w:rPr>
          <w:sz w:val="24"/>
          <w:szCs w:val="24"/>
        </w:rPr>
      </w:pPr>
      <w:r>
        <w:rPr>
          <w:sz w:val="24"/>
          <w:szCs w:val="24"/>
        </w:rPr>
        <w:t>Tree planting;</w:t>
      </w:r>
    </w:p>
    <w:p w14:paraId="1A06AB4A" w14:textId="51A804E8" w:rsidR="00A50AFE" w:rsidRDefault="00A50AFE" w:rsidP="00A50AFE">
      <w:pPr>
        <w:pStyle w:val="ListParagraph"/>
        <w:numPr>
          <w:ilvl w:val="0"/>
          <w:numId w:val="6"/>
        </w:numPr>
        <w:jc w:val="both"/>
        <w:rPr>
          <w:sz w:val="24"/>
          <w:szCs w:val="24"/>
        </w:rPr>
      </w:pPr>
      <w:r>
        <w:rPr>
          <w:sz w:val="24"/>
          <w:szCs w:val="24"/>
        </w:rPr>
        <w:t>Equitable natural resource use and distribution;</w:t>
      </w:r>
      <w:r w:rsidR="00C05772">
        <w:rPr>
          <w:sz w:val="24"/>
          <w:szCs w:val="24"/>
        </w:rPr>
        <w:t xml:space="preserve"> and</w:t>
      </w:r>
    </w:p>
    <w:p w14:paraId="53FDE817" w14:textId="4B22D1BD" w:rsidR="00A50AFE" w:rsidRPr="00A50AFE" w:rsidRDefault="00A50AFE" w:rsidP="00A50AFE">
      <w:pPr>
        <w:pStyle w:val="ListParagraph"/>
        <w:numPr>
          <w:ilvl w:val="0"/>
          <w:numId w:val="6"/>
        </w:numPr>
        <w:jc w:val="both"/>
        <w:rPr>
          <w:sz w:val="24"/>
          <w:szCs w:val="24"/>
        </w:rPr>
      </w:pPr>
      <w:r>
        <w:rPr>
          <w:sz w:val="24"/>
          <w:szCs w:val="24"/>
        </w:rPr>
        <w:t xml:space="preserve">Land </w:t>
      </w:r>
      <w:r w:rsidR="00C05772">
        <w:rPr>
          <w:sz w:val="24"/>
          <w:szCs w:val="24"/>
        </w:rPr>
        <w:t>restoration.</w:t>
      </w:r>
    </w:p>
    <w:p w14:paraId="61A07D74" w14:textId="083B94C3" w:rsidR="000103F3" w:rsidRPr="00674C39" w:rsidRDefault="000103F3" w:rsidP="00A50AFE">
      <w:pPr>
        <w:jc w:val="both"/>
        <w:rPr>
          <w:b/>
          <w:bCs/>
          <w:lang w:val="en-SS"/>
        </w:rPr>
      </w:pPr>
      <w:r w:rsidRPr="00674C39">
        <w:rPr>
          <w:b/>
          <w:bCs/>
          <w:lang w:val="en-SS"/>
        </w:rPr>
        <w:t>Further information</w:t>
      </w:r>
    </w:p>
    <w:p w14:paraId="11418E4B" w14:textId="3A4C04BA" w:rsidR="00A94B6C" w:rsidRPr="00DA53CF" w:rsidRDefault="001557F6" w:rsidP="00A50AFE">
      <w:pPr>
        <w:jc w:val="both"/>
        <w:rPr>
          <w:lang w:val="en-SS"/>
        </w:rPr>
      </w:pPr>
      <w:r w:rsidRPr="001557F6">
        <w:t xml:space="preserve">Links to resources and information: </w:t>
      </w:r>
      <w:hyperlink r:id="rId5" w:history="1">
        <w:r w:rsidR="00C05772" w:rsidRPr="0019402F">
          <w:rPr>
            <w:rStyle w:val="Hyperlink"/>
          </w:rPr>
          <w:t>https://regreeningafrica.org/</w:t>
        </w:r>
      </w:hyperlink>
      <w:r w:rsidR="00C05772">
        <w:t xml:space="preserve"> </w:t>
      </w:r>
    </w:p>
    <w:sectPr w:rsidR="00A94B6C" w:rsidRPr="00DA53C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64B60"/>
    <w:multiLevelType w:val="hybridMultilevel"/>
    <w:tmpl w:val="1DB619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CE71D80"/>
    <w:multiLevelType w:val="hybridMultilevel"/>
    <w:tmpl w:val="E9E4520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33993C35"/>
    <w:multiLevelType w:val="hybridMultilevel"/>
    <w:tmpl w:val="DCB4A4A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339D3CA5"/>
    <w:multiLevelType w:val="hybridMultilevel"/>
    <w:tmpl w:val="8EAE4ED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52E74113"/>
    <w:multiLevelType w:val="multilevel"/>
    <w:tmpl w:val="74601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830379"/>
    <w:multiLevelType w:val="hybridMultilevel"/>
    <w:tmpl w:val="F5D0D67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9F0"/>
    <w:rsid w:val="000103F3"/>
    <w:rsid w:val="00045042"/>
    <w:rsid w:val="001118D0"/>
    <w:rsid w:val="001557F6"/>
    <w:rsid w:val="00186885"/>
    <w:rsid w:val="001A40F3"/>
    <w:rsid w:val="001F0B65"/>
    <w:rsid w:val="00264BA7"/>
    <w:rsid w:val="00295CC9"/>
    <w:rsid w:val="002D68CA"/>
    <w:rsid w:val="00320CD6"/>
    <w:rsid w:val="00342225"/>
    <w:rsid w:val="00345270"/>
    <w:rsid w:val="00350F35"/>
    <w:rsid w:val="003643F1"/>
    <w:rsid w:val="00465F6C"/>
    <w:rsid w:val="005419F0"/>
    <w:rsid w:val="005575A9"/>
    <w:rsid w:val="005978FD"/>
    <w:rsid w:val="005E7FA9"/>
    <w:rsid w:val="00606241"/>
    <w:rsid w:val="00614F07"/>
    <w:rsid w:val="006154D9"/>
    <w:rsid w:val="006357F7"/>
    <w:rsid w:val="00674C39"/>
    <w:rsid w:val="006A54C8"/>
    <w:rsid w:val="006B3923"/>
    <w:rsid w:val="006B6D3E"/>
    <w:rsid w:val="00726243"/>
    <w:rsid w:val="00783CAB"/>
    <w:rsid w:val="008462E9"/>
    <w:rsid w:val="00911FAD"/>
    <w:rsid w:val="00963754"/>
    <w:rsid w:val="009C5B9D"/>
    <w:rsid w:val="009E5B7D"/>
    <w:rsid w:val="009F451D"/>
    <w:rsid w:val="00A40A89"/>
    <w:rsid w:val="00A50AFE"/>
    <w:rsid w:val="00A90680"/>
    <w:rsid w:val="00A94B6C"/>
    <w:rsid w:val="00AB43C1"/>
    <w:rsid w:val="00B82A19"/>
    <w:rsid w:val="00BD2EA1"/>
    <w:rsid w:val="00C05772"/>
    <w:rsid w:val="00CB61E8"/>
    <w:rsid w:val="00D87668"/>
    <w:rsid w:val="00DA53CF"/>
    <w:rsid w:val="00DE578F"/>
    <w:rsid w:val="00E24241"/>
    <w:rsid w:val="00E30231"/>
    <w:rsid w:val="00E7400D"/>
    <w:rsid w:val="00E879DB"/>
    <w:rsid w:val="00E87AC4"/>
    <w:rsid w:val="00E94530"/>
    <w:rsid w:val="00ED36B1"/>
    <w:rsid w:val="00F22790"/>
    <w:rsid w:val="00F475B7"/>
    <w:rsid w:val="00FD53FD"/>
  </w:rsids>
  <m:mathPr>
    <m:mathFont m:val="Cambria Math"/>
    <m:brkBin m:val="before"/>
    <m:brkBinSub m:val="--"/>
    <m:smallFrac m:val="0"/>
    <m:dispDef/>
    <m:lMargin m:val="0"/>
    <m:rMargin m:val="0"/>
    <m:defJc m:val="centerGroup"/>
    <m:wrapIndent m:val="1440"/>
    <m:intLim m:val="subSup"/>
    <m:naryLim m:val="undOvr"/>
  </m:mathPr>
  <w:themeFontLang w:val="en-S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BDB4A"/>
  <w15:chartTrackingRefBased/>
  <w15:docId w15:val="{EDCD1777-5204-4DC6-BD7F-06B9B1D1F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54C8"/>
    <w:rPr>
      <w:rFonts w:cs="Calibri"/>
      <w:sz w:val="24"/>
      <w:szCs w:val="24"/>
    </w:rPr>
  </w:style>
  <w:style w:type="paragraph" w:styleId="Heading1">
    <w:name w:val="heading 1"/>
    <w:basedOn w:val="Normal"/>
    <w:next w:val="Normal"/>
    <w:link w:val="Heading1Char"/>
    <w:uiPriority w:val="9"/>
    <w:qFormat/>
    <w:rsid w:val="006A54C8"/>
    <w:pPr>
      <w:keepNext/>
      <w:keepLines/>
      <w:contextualSpacing/>
      <w:outlineLvl w:val="0"/>
    </w:pPr>
    <w:rPr>
      <w:rFonts w:ascii="Corbel" w:eastAsia="Times New Roman" w:hAnsi="Corbel" w:cs="Times New Roman"/>
      <w:b/>
      <w:caps/>
      <w:color w:val="000000" w:themeColor="text1"/>
      <w:sz w:val="28"/>
      <w:szCs w:val="32"/>
    </w:rPr>
  </w:style>
  <w:style w:type="paragraph" w:styleId="Heading2">
    <w:name w:val="heading 2"/>
    <w:basedOn w:val="Normal"/>
    <w:next w:val="Normal"/>
    <w:link w:val="Heading2Char"/>
    <w:uiPriority w:val="9"/>
    <w:unhideWhenUsed/>
    <w:qFormat/>
    <w:rsid w:val="006A54C8"/>
    <w:pPr>
      <w:keepNext/>
      <w:keepLines/>
      <w:contextualSpacing/>
      <w:outlineLvl w:val="1"/>
    </w:pPr>
    <w:rPr>
      <w:rFonts w:ascii="Georgia" w:eastAsia="Times New Roman" w:hAnsi="Georgia" w:cs="Times New Roman"/>
      <w:b/>
      <w:color w:val="ED7D31"/>
      <w:szCs w:val="26"/>
    </w:rPr>
  </w:style>
  <w:style w:type="paragraph" w:styleId="Heading3">
    <w:name w:val="heading 3"/>
    <w:basedOn w:val="Normal"/>
    <w:next w:val="Normal"/>
    <w:link w:val="Heading3Char"/>
    <w:uiPriority w:val="9"/>
    <w:semiHidden/>
    <w:unhideWhenUsed/>
    <w:qFormat/>
    <w:rsid w:val="005978FD"/>
    <w:pPr>
      <w:keepNext/>
      <w:spacing w:before="240" w:after="60"/>
      <w:outlineLvl w:val="2"/>
    </w:pPr>
    <w:rPr>
      <w:rFonts w:asciiTheme="majorHAnsi" w:eastAsiaTheme="majorEastAsia" w:hAnsiTheme="majorHAnsi" w:cstheme="majorBidi"/>
      <w:b/>
      <w:bCs/>
      <w:sz w:val="26"/>
      <w:szCs w:val="26"/>
    </w:rPr>
  </w:style>
  <w:style w:type="paragraph" w:styleId="Heading5">
    <w:name w:val="heading 5"/>
    <w:basedOn w:val="Normal"/>
    <w:next w:val="Normal"/>
    <w:link w:val="Heading5Char"/>
    <w:uiPriority w:val="9"/>
    <w:semiHidden/>
    <w:unhideWhenUsed/>
    <w:qFormat/>
    <w:rsid w:val="00911FAD"/>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5978FD"/>
    <w:rPr>
      <w:rFonts w:asciiTheme="majorHAnsi" w:eastAsiaTheme="majorEastAsia" w:hAnsiTheme="majorHAnsi" w:cstheme="majorBidi"/>
      <w:b/>
      <w:bCs/>
      <w:sz w:val="26"/>
      <w:szCs w:val="26"/>
    </w:rPr>
  </w:style>
  <w:style w:type="character" w:customStyle="1" w:styleId="Heading1Char">
    <w:name w:val="Heading 1 Char"/>
    <w:link w:val="Heading1"/>
    <w:uiPriority w:val="9"/>
    <w:rsid w:val="006A54C8"/>
    <w:rPr>
      <w:rFonts w:ascii="Corbel" w:eastAsia="Times New Roman" w:hAnsi="Corbel"/>
      <w:b/>
      <w:caps/>
      <w:color w:val="000000" w:themeColor="text1"/>
      <w:sz w:val="28"/>
      <w:szCs w:val="32"/>
    </w:rPr>
  </w:style>
  <w:style w:type="character" w:customStyle="1" w:styleId="Heading2Char">
    <w:name w:val="Heading 2 Char"/>
    <w:link w:val="Heading2"/>
    <w:uiPriority w:val="9"/>
    <w:rsid w:val="006A54C8"/>
    <w:rPr>
      <w:rFonts w:ascii="Georgia" w:eastAsia="Times New Roman" w:hAnsi="Georgia"/>
      <w:b/>
      <w:color w:val="ED7D31"/>
      <w:sz w:val="24"/>
      <w:szCs w:val="26"/>
    </w:rPr>
  </w:style>
  <w:style w:type="paragraph" w:styleId="Caption">
    <w:name w:val="caption"/>
    <w:basedOn w:val="Normal"/>
    <w:next w:val="Normal"/>
    <w:uiPriority w:val="35"/>
    <w:unhideWhenUsed/>
    <w:qFormat/>
    <w:rsid w:val="006A54C8"/>
    <w:pPr>
      <w:spacing w:after="200"/>
    </w:pPr>
    <w:rPr>
      <w:rFonts w:cs="Times New Roman"/>
      <w:i/>
      <w:iCs/>
      <w:color w:val="44546A"/>
      <w:sz w:val="18"/>
      <w:szCs w:val="18"/>
    </w:rPr>
  </w:style>
  <w:style w:type="paragraph" w:styleId="BodyText">
    <w:name w:val="Body Text"/>
    <w:basedOn w:val="Normal"/>
    <w:link w:val="BodyTextChar"/>
    <w:uiPriority w:val="99"/>
    <w:unhideWhenUsed/>
    <w:qFormat/>
    <w:rsid w:val="006A54C8"/>
    <w:pPr>
      <w:spacing w:after="160"/>
    </w:pPr>
    <w:rPr>
      <w:rFonts w:ascii="Arial" w:eastAsia="Arial" w:hAnsi="Arial" w:cs="Times New Roman"/>
      <w:sz w:val="20"/>
      <w:szCs w:val="20"/>
    </w:rPr>
  </w:style>
  <w:style w:type="character" w:customStyle="1" w:styleId="BodyTextChar">
    <w:name w:val="Body Text Char"/>
    <w:link w:val="BodyText"/>
    <w:uiPriority w:val="99"/>
    <w:rsid w:val="006A54C8"/>
    <w:rPr>
      <w:rFonts w:ascii="Arial" w:eastAsia="Arial" w:hAnsi="Arial"/>
    </w:rPr>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uiPriority w:val="34"/>
    <w:qFormat/>
    <w:rsid w:val="006A54C8"/>
    <w:pPr>
      <w:spacing w:after="160" w:line="256" w:lineRule="auto"/>
      <w:ind w:left="720"/>
      <w:contextualSpacing/>
    </w:pPr>
    <w:rPr>
      <w:rFonts w:cs="Times New Roman"/>
      <w:sz w:val="22"/>
      <w:szCs w:val="22"/>
    </w:r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link w:val="ListParagraph"/>
    <w:uiPriority w:val="34"/>
    <w:qFormat/>
    <w:rsid w:val="006A54C8"/>
    <w:rPr>
      <w:sz w:val="22"/>
      <w:szCs w:val="22"/>
    </w:rPr>
  </w:style>
  <w:style w:type="paragraph" w:styleId="TOCHeading">
    <w:name w:val="TOC Heading"/>
    <w:basedOn w:val="Heading1"/>
    <w:next w:val="Normal"/>
    <w:uiPriority w:val="39"/>
    <w:unhideWhenUsed/>
    <w:qFormat/>
    <w:rsid w:val="006A54C8"/>
    <w:pPr>
      <w:spacing w:before="240" w:line="259" w:lineRule="auto"/>
      <w:contextualSpacing w:val="0"/>
      <w:outlineLvl w:val="9"/>
    </w:pPr>
    <w:rPr>
      <w:rFonts w:ascii="Calibri Light" w:hAnsi="Calibri Light"/>
      <w:b w:val="0"/>
      <w:color w:val="2E74B5"/>
      <w:sz w:val="32"/>
    </w:rPr>
  </w:style>
  <w:style w:type="character" w:styleId="Hyperlink">
    <w:name w:val="Hyperlink"/>
    <w:basedOn w:val="DefaultParagraphFont"/>
    <w:uiPriority w:val="99"/>
    <w:unhideWhenUsed/>
    <w:rsid w:val="00674C39"/>
    <w:rPr>
      <w:color w:val="0563C1" w:themeColor="hyperlink"/>
      <w:u w:val="single"/>
    </w:rPr>
  </w:style>
  <w:style w:type="character" w:styleId="UnresolvedMention">
    <w:name w:val="Unresolved Mention"/>
    <w:basedOn w:val="DefaultParagraphFont"/>
    <w:uiPriority w:val="99"/>
    <w:semiHidden/>
    <w:unhideWhenUsed/>
    <w:rsid w:val="00674C39"/>
    <w:rPr>
      <w:color w:val="605E5C"/>
      <w:shd w:val="clear" w:color="auto" w:fill="E1DFDD"/>
    </w:rPr>
  </w:style>
  <w:style w:type="character" w:customStyle="1" w:styleId="Heading5Char">
    <w:name w:val="Heading 5 Char"/>
    <w:basedOn w:val="DefaultParagraphFont"/>
    <w:link w:val="Heading5"/>
    <w:uiPriority w:val="9"/>
    <w:semiHidden/>
    <w:rsid w:val="00911FAD"/>
    <w:rPr>
      <w:rFonts w:asciiTheme="majorHAnsi" w:eastAsiaTheme="majorEastAsia" w:hAnsiTheme="majorHAnsi" w:cstheme="majorBidi"/>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919306">
      <w:bodyDiv w:val="1"/>
      <w:marLeft w:val="0"/>
      <w:marRight w:val="0"/>
      <w:marTop w:val="0"/>
      <w:marBottom w:val="0"/>
      <w:divBdr>
        <w:top w:val="none" w:sz="0" w:space="0" w:color="auto"/>
        <w:left w:val="none" w:sz="0" w:space="0" w:color="auto"/>
        <w:bottom w:val="none" w:sz="0" w:space="0" w:color="auto"/>
        <w:right w:val="none" w:sz="0" w:space="0" w:color="auto"/>
      </w:divBdr>
      <w:divsChild>
        <w:div w:id="452015229">
          <w:marLeft w:val="0"/>
          <w:marRight w:val="0"/>
          <w:marTop w:val="0"/>
          <w:marBottom w:val="0"/>
          <w:divBdr>
            <w:top w:val="none" w:sz="0" w:space="0" w:color="auto"/>
            <w:left w:val="none" w:sz="0" w:space="0" w:color="auto"/>
            <w:bottom w:val="none" w:sz="0" w:space="0" w:color="auto"/>
            <w:right w:val="none" w:sz="0" w:space="0" w:color="auto"/>
          </w:divBdr>
        </w:div>
        <w:div w:id="857041957">
          <w:marLeft w:val="0"/>
          <w:marRight w:val="0"/>
          <w:marTop w:val="0"/>
          <w:marBottom w:val="0"/>
          <w:divBdr>
            <w:top w:val="none" w:sz="0" w:space="0" w:color="auto"/>
            <w:left w:val="none" w:sz="0" w:space="0" w:color="auto"/>
            <w:bottom w:val="none" w:sz="0" w:space="0" w:color="auto"/>
            <w:right w:val="none" w:sz="0" w:space="0" w:color="auto"/>
          </w:divBdr>
        </w:div>
        <w:div w:id="1975678134">
          <w:marLeft w:val="0"/>
          <w:marRight w:val="0"/>
          <w:marTop w:val="0"/>
          <w:marBottom w:val="0"/>
          <w:divBdr>
            <w:top w:val="none" w:sz="0" w:space="0" w:color="auto"/>
            <w:left w:val="none" w:sz="0" w:space="0" w:color="auto"/>
            <w:bottom w:val="none" w:sz="0" w:space="0" w:color="auto"/>
            <w:right w:val="none" w:sz="0" w:space="0" w:color="auto"/>
          </w:divBdr>
        </w:div>
      </w:divsChild>
    </w:div>
    <w:div w:id="957755686">
      <w:bodyDiv w:val="1"/>
      <w:marLeft w:val="0"/>
      <w:marRight w:val="0"/>
      <w:marTop w:val="0"/>
      <w:marBottom w:val="0"/>
      <w:divBdr>
        <w:top w:val="none" w:sz="0" w:space="0" w:color="auto"/>
        <w:left w:val="none" w:sz="0" w:space="0" w:color="auto"/>
        <w:bottom w:val="none" w:sz="0" w:space="0" w:color="auto"/>
        <w:right w:val="none" w:sz="0" w:space="0" w:color="auto"/>
      </w:divBdr>
      <w:divsChild>
        <w:div w:id="1283851723">
          <w:marLeft w:val="0"/>
          <w:marRight w:val="0"/>
          <w:marTop w:val="0"/>
          <w:marBottom w:val="0"/>
          <w:divBdr>
            <w:top w:val="none" w:sz="0" w:space="0" w:color="auto"/>
            <w:left w:val="none" w:sz="0" w:space="0" w:color="auto"/>
            <w:bottom w:val="none" w:sz="0" w:space="0" w:color="auto"/>
            <w:right w:val="none" w:sz="0" w:space="0" w:color="auto"/>
          </w:divBdr>
          <w:divsChild>
            <w:div w:id="592974347">
              <w:marLeft w:val="0"/>
              <w:marRight w:val="0"/>
              <w:marTop w:val="0"/>
              <w:marBottom w:val="0"/>
              <w:divBdr>
                <w:top w:val="none" w:sz="0" w:space="0" w:color="auto"/>
                <w:left w:val="none" w:sz="0" w:space="0" w:color="auto"/>
                <w:bottom w:val="none" w:sz="0" w:space="0" w:color="auto"/>
                <w:right w:val="none" w:sz="0" w:space="0" w:color="auto"/>
              </w:divBdr>
              <w:divsChild>
                <w:div w:id="257834000">
                  <w:marLeft w:val="0"/>
                  <w:marRight w:val="0"/>
                  <w:marTop w:val="660"/>
                  <w:marBottom w:val="330"/>
                  <w:divBdr>
                    <w:top w:val="none" w:sz="0" w:space="0" w:color="auto"/>
                    <w:left w:val="none" w:sz="0" w:space="0" w:color="auto"/>
                    <w:bottom w:val="single" w:sz="6" w:space="8" w:color="EEEEEE"/>
                    <w:right w:val="none" w:sz="0" w:space="0" w:color="auto"/>
                  </w:divBdr>
                </w:div>
                <w:div w:id="242840354">
                  <w:marLeft w:val="-225"/>
                  <w:marRight w:val="-225"/>
                  <w:marTop w:val="0"/>
                  <w:marBottom w:val="0"/>
                  <w:divBdr>
                    <w:top w:val="none" w:sz="0" w:space="0" w:color="auto"/>
                    <w:left w:val="none" w:sz="0" w:space="0" w:color="auto"/>
                    <w:bottom w:val="none" w:sz="0" w:space="0" w:color="auto"/>
                    <w:right w:val="none" w:sz="0" w:space="0" w:color="auto"/>
                  </w:divBdr>
                  <w:divsChild>
                    <w:div w:id="2114591396">
                      <w:marLeft w:val="0"/>
                      <w:marRight w:val="0"/>
                      <w:marTop w:val="0"/>
                      <w:marBottom w:val="0"/>
                      <w:divBdr>
                        <w:top w:val="none" w:sz="0" w:space="0" w:color="auto"/>
                        <w:left w:val="none" w:sz="0" w:space="0" w:color="auto"/>
                        <w:bottom w:val="none" w:sz="0" w:space="0" w:color="auto"/>
                        <w:right w:val="none" w:sz="0" w:space="0" w:color="auto"/>
                      </w:divBdr>
                      <w:divsChild>
                        <w:div w:id="154929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9403">
                  <w:marLeft w:val="-225"/>
                  <w:marRight w:val="-225"/>
                  <w:marTop w:val="0"/>
                  <w:marBottom w:val="0"/>
                  <w:divBdr>
                    <w:top w:val="none" w:sz="0" w:space="0" w:color="auto"/>
                    <w:left w:val="none" w:sz="0" w:space="0" w:color="auto"/>
                    <w:bottom w:val="none" w:sz="0" w:space="0" w:color="auto"/>
                    <w:right w:val="none" w:sz="0" w:space="0" w:color="auto"/>
                  </w:divBdr>
                  <w:divsChild>
                    <w:div w:id="2113888432">
                      <w:marLeft w:val="0"/>
                      <w:marRight w:val="0"/>
                      <w:marTop w:val="0"/>
                      <w:marBottom w:val="0"/>
                      <w:divBdr>
                        <w:top w:val="none" w:sz="0" w:space="0" w:color="auto"/>
                        <w:left w:val="none" w:sz="0" w:space="0" w:color="auto"/>
                        <w:bottom w:val="none" w:sz="0" w:space="0" w:color="auto"/>
                        <w:right w:val="none" w:sz="0" w:space="0" w:color="auto"/>
                      </w:divBdr>
                    </w:div>
                    <w:div w:id="1679504196">
                      <w:marLeft w:val="0"/>
                      <w:marRight w:val="0"/>
                      <w:marTop w:val="0"/>
                      <w:marBottom w:val="0"/>
                      <w:divBdr>
                        <w:top w:val="none" w:sz="0" w:space="0" w:color="auto"/>
                        <w:left w:val="none" w:sz="0" w:space="0" w:color="auto"/>
                        <w:bottom w:val="none" w:sz="0" w:space="0" w:color="auto"/>
                        <w:right w:val="none" w:sz="0" w:space="0" w:color="auto"/>
                      </w:divBdr>
                    </w:div>
                  </w:divsChild>
                </w:div>
                <w:div w:id="1496528196">
                  <w:marLeft w:val="-225"/>
                  <w:marRight w:val="-225"/>
                  <w:marTop w:val="0"/>
                  <w:marBottom w:val="0"/>
                  <w:divBdr>
                    <w:top w:val="none" w:sz="0" w:space="0" w:color="auto"/>
                    <w:left w:val="none" w:sz="0" w:space="0" w:color="auto"/>
                    <w:bottom w:val="none" w:sz="0" w:space="0" w:color="auto"/>
                    <w:right w:val="none" w:sz="0" w:space="0" w:color="auto"/>
                  </w:divBdr>
                  <w:divsChild>
                    <w:div w:id="1720667633">
                      <w:marLeft w:val="0"/>
                      <w:marRight w:val="0"/>
                      <w:marTop w:val="0"/>
                      <w:marBottom w:val="0"/>
                      <w:divBdr>
                        <w:top w:val="none" w:sz="0" w:space="0" w:color="auto"/>
                        <w:left w:val="none" w:sz="0" w:space="0" w:color="auto"/>
                        <w:bottom w:val="none" w:sz="0" w:space="0" w:color="auto"/>
                        <w:right w:val="none" w:sz="0" w:space="0" w:color="auto"/>
                      </w:divBdr>
                    </w:div>
                    <w:div w:id="730351376">
                      <w:marLeft w:val="0"/>
                      <w:marRight w:val="0"/>
                      <w:marTop w:val="0"/>
                      <w:marBottom w:val="0"/>
                      <w:divBdr>
                        <w:top w:val="none" w:sz="0" w:space="0" w:color="auto"/>
                        <w:left w:val="none" w:sz="0" w:space="0" w:color="auto"/>
                        <w:bottom w:val="none" w:sz="0" w:space="0" w:color="auto"/>
                        <w:right w:val="none" w:sz="0" w:space="0" w:color="auto"/>
                      </w:divBdr>
                    </w:div>
                  </w:divsChild>
                </w:div>
                <w:div w:id="887035666">
                  <w:marLeft w:val="-225"/>
                  <w:marRight w:val="-225"/>
                  <w:marTop w:val="0"/>
                  <w:marBottom w:val="0"/>
                  <w:divBdr>
                    <w:top w:val="none" w:sz="0" w:space="0" w:color="auto"/>
                    <w:left w:val="none" w:sz="0" w:space="0" w:color="auto"/>
                    <w:bottom w:val="none" w:sz="0" w:space="0" w:color="auto"/>
                    <w:right w:val="none" w:sz="0" w:space="0" w:color="auto"/>
                  </w:divBdr>
                  <w:divsChild>
                    <w:div w:id="113718126">
                      <w:marLeft w:val="0"/>
                      <w:marRight w:val="0"/>
                      <w:marTop w:val="0"/>
                      <w:marBottom w:val="0"/>
                      <w:divBdr>
                        <w:top w:val="none" w:sz="0" w:space="0" w:color="auto"/>
                        <w:left w:val="none" w:sz="0" w:space="0" w:color="auto"/>
                        <w:bottom w:val="none" w:sz="0" w:space="0" w:color="auto"/>
                        <w:right w:val="none" w:sz="0" w:space="0" w:color="auto"/>
                      </w:divBdr>
                    </w:div>
                    <w:div w:id="697857647">
                      <w:marLeft w:val="0"/>
                      <w:marRight w:val="0"/>
                      <w:marTop w:val="0"/>
                      <w:marBottom w:val="0"/>
                      <w:divBdr>
                        <w:top w:val="none" w:sz="0" w:space="0" w:color="auto"/>
                        <w:left w:val="none" w:sz="0" w:space="0" w:color="auto"/>
                        <w:bottom w:val="none" w:sz="0" w:space="0" w:color="auto"/>
                        <w:right w:val="none" w:sz="0" w:space="0" w:color="auto"/>
                      </w:divBdr>
                    </w:div>
                  </w:divsChild>
                </w:div>
                <w:div w:id="1153252808">
                  <w:marLeft w:val="-225"/>
                  <w:marRight w:val="-225"/>
                  <w:marTop w:val="0"/>
                  <w:marBottom w:val="0"/>
                  <w:divBdr>
                    <w:top w:val="none" w:sz="0" w:space="0" w:color="auto"/>
                    <w:left w:val="none" w:sz="0" w:space="0" w:color="auto"/>
                    <w:bottom w:val="none" w:sz="0" w:space="0" w:color="auto"/>
                    <w:right w:val="none" w:sz="0" w:space="0" w:color="auto"/>
                  </w:divBdr>
                  <w:divsChild>
                    <w:div w:id="370034283">
                      <w:marLeft w:val="0"/>
                      <w:marRight w:val="0"/>
                      <w:marTop w:val="0"/>
                      <w:marBottom w:val="0"/>
                      <w:divBdr>
                        <w:top w:val="none" w:sz="0" w:space="0" w:color="auto"/>
                        <w:left w:val="none" w:sz="0" w:space="0" w:color="auto"/>
                        <w:bottom w:val="none" w:sz="0" w:space="0" w:color="auto"/>
                        <w:right w:val="none" w:sz="0" w:space="0" w:color="auto"/>
                      </w:divBdr>
                    </w:div>
                    <w:div w:id="412090900">
                      <w:marLeft w:val="0"/>
                      <w:marRight w:val="0"/>
                      <w:marTop w:val="0"/>
                      <w:marBottom w:val="0"/>
                      <w:divBdr>
                        <w:top w:val="none" w:sz="0" w:space="0" w:color="auto"/>
                        <w:left w:val="none" w:sz="0" w:space="0" w:color="auto"/>
                        <w:bottom w:val="none" w:sz="0" w:space="0" w:color="auto"/>
                        <w:right w:val="none" w:sz="0" w:space="0" w:color="auto"/>
                      </w:divBdr>
                    </w:div>
                  </w:divsChild>
                </w:div>
                <w:div w:id="711073493">
                  <w:marLeft w:val="-225"/>
                  <w:marRight w:val="-225"/>
                  <w:marTop w:val="0"/>
                  <w:marBottom w:val="0"/>
                  <w:divBdr>
                    <w:top w:val="none" w:sz="0" w:space="0" w:color="auto"/>
                    <w:left w:val="none" w:sz="0" w:space="0" w:color="auto"/>
                    <w:bottom w:val="none" w:sz="0" w:space="0" w:color="auto"/>
                    <w:right w:val="none" w:sz="0" w:space="0" w:color="auto"/>
                  </w:divBdr>
                  <w:divsChild>
                    <w:div w:id="172962911">
                      <w:marLeft w:val="0"/>
                      <w:marRight w:val="0"/>
                      <w:marTop w:val="0"/>
                      <w:marBottom w:val="0"/>
                      <w:divBdr>
                        <w:top w:val="none" w:sz="0" w:space="0" w:color="auto"/>
                        <w:left w:val="none" w:sz="0" w:space="0" w:color="auto"/>
                        <w:bottom w:val="none" w:sz="0" w:space="0" w:color="auto"/>
                        <w:right w:val="none" w:sz="0" w:space="0" w:color="auto"/>
                      </w:divBdr>
                      <w:divsChild>
                        <w:div w:id="85388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586055">
                  <w:marLeft w:val="-225"/>
                  <w:marRight w:val="-225"/>
                  <w:marTop w:val="0"/>
                  <w:marBottom w:val="0"/>
                  <w:divBdr>
                    <w:top w:val="none" w:sz="0" w:space="0" w:color="auto"/>
                    <w:left w:val="none" w:sz="0" w:space="0" w:color="auto"/>
                    <w:bottom w:val="none" w:sz="0" w:space="0" w:color="auto"/>
                    <w:right w:val="none" w:sz="0" w:space="0" w:color="auto"/>
                  </w:divBdr>
                  <w:divsChild>
                    <w:div w:id="1352299907">
                      <w:marLeft w:val="0"/>
                      <w:marRight w:val="0"/>
                      <w:marTop w:val="0"/>
                      <w:marBottom w:val="0"/>
                      <w:divBdr>
                        <w:top w:val="none" w:sz="0" w:space="0" w:color="auto"/>
                        <w:left w:val="none" w:sz="0" w:space="0" w:color="auto"/>
                        <w:bottom w:val="none" w:sz="0" w:space="0" w:color="auto"/>
                        <w:right w:val="none" w:sz="0" w:space="0" w:color="auto"/>
                      </w:divBdr>
                      <w:divsChild>
                        <w:div w:id="164045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419">
                  <w:marLeft w:val="-225"/>
                  <w:marRight w:val="-225"/>
                  <w:marTop w:val="0"/>
                  <w:marBottom w:val="0"/>
                  <w:divBdr>
                    <w:top w:val="none" w:sz="0" w:space="0" w:color="auto"/>
                    <w:left w:val="none" w:sz="0" w:space="0" w:color="auto"/>
                    <w:bottom w:val="none" w:sz="0" w:space="0" w:color="auto"/>
                    <w:right w:val="none" w:sz="0" w:space="0" w:color="auto"/>
                  </w:divBdr>
                  <w:divsChild>
                    <w:div w:id="1196849793">
                      <w:marLeft w:val="0"/>
                      <w:marRight w:val="0"/>
                      <w:marTop w:val="0"/>
                      <w:marBottom w:val="0"/>
                      <w:divBdr>
                        <w:top w:val="none" w:sz="0" w:space="0" w:color="auto"/>
                        <w:left w:val="none" w:sz="0" w:space="0" w:color="auto"/>
                        <w:bottom w:val="none" w:sz="0" w:space="0" w:color="auto"/>
                        <w:right w:val="none" w:sz="0" w:space="0" w:color="auto"/>
                      </w:divBdr>
                      <w:divsChild>
                        <w:div w:id="134775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736345">
                  <w:marLeft w:val="-225"/>
                  <w:marRight w:val="-225"/>
                  <w:marTop w:val="0"/>
                  <w:marBottom w:val="0"/>
                  <w:divBdr>
                    <w:top w:val="none" w:sz="0" w:space="0" w:color="auto"/>
                    <w:left w:val="none" w:sz="0" w:space="0" w:color="auto"/>
                    <w:bottom w:val="none" w:sz="0" w:space="0" w:color="auto"/>
                    <w:right w:val="none" w:sz="0" w:space="0" w:color="auto"/>
                  </w:divBdr>
                  <w:divsChild>
                    <w:div w:id="2100324970">
                      <w:marLeft w:val="0"/>
                      <w:marRight w:val="0"/>
                      <w:marTop w:val="0"/>
                      <w:marBottom w:val="0"/>
                      <w:divBdr>
                        <w:top w:val="none" w:sz="0" w:space="0" w:color="auto"/>
                        <w:left w:val="none" w:sz="0" w:space="0" w:color="auto"/>
                        <w:bottom w:val="none" w:sz="0" w:space="0" w:color="auto"/>
                        <w:right w:val="none" w:sz="0" w:space="0" w:color="auto"/>
                      </w:divBdr>
                    </w:div>
                    <w:div w:id="159584556">
                      <w:marLeft w:val="0"/>
                      <w:marRight w:val="0"/>
                      <w:marTop w:val="0"/>
                      <w:marBottom w:val="0"/>
                      <w:divBdr>
                        <w:top w:val="none" w:sz="0" w:space="0" w:color="auto"/>
                        <w:left w:val="none" w:sz="0" w:space="0" w:color="auto"/>
                        <w:bottom w:val="none" w:sz="0" w:space="0" w:color="auto"/>
                        <w:right w:val="none" w:sz="0" w:space="0" w:color="auto"/>
                      </w:divBdr>
                    </w:div>
                  </w:divsChild>
                </w:div>
                <w:div w:id="161432123">
                  <w:marLeft w:val="-225"/>
                  <w:marRight w:val="-225"/>
                  <w:marTop w:val="0"/>
                  <w:marBottom w:val="0"/>
                  <w:divBdr>
                    <w:top w:val="none" w:sz="0" w:space="0" w:color="auto"/>
                    <w:left w:val="none" w:sz="0" w:space="0" w:color="auto"/>
                    <w:bottom w:val="none" w:sz="0" w:space="0" w:color="auto"/>
                    <w:right w:val="none" w:sz="0" w:space="0" w:color="auto"/>
                  </w:divBdr>
                  <w:divsChild>
                    <w:div w:id="2143494223">
                      <w:marLeft w:val="0"/>
                      <w:marRight w:val="0"/>
                      <w:marTop w:val="0"/>
                      <w:marBottom w:val="0"/>
                      <w:divBdr>
                        <w:top w:val="none" w:sz="0" w:space="0" w:color="auto"/>
                        <w:left w:val="none" w:sz="0" w:space="0" w:color="auto"/>
                        <w:bottom w:val="none" w:sz="0" w:space="0" w:color="auto"/>
                        <w:right w:val="none" w:sz="0" w:space="0" w:color="auto"/>
                      </w:divBdr>
                      <w:divsChild>
                        <w:div w:id="22749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733080">
                  <w:marLeft w:val="-225"/>
                  <w:marRight w:val="-225"/>
                  <w:marTop w:val="0"/>
                  <w:marBottom w:val="0"/>
                  <w:divBdr>
                    <w:top w:val="none" w:sz="0" w:space="0" w:color="auto"/>
                    <w:left w:val="none" w:sz="0" w:space="0" w:color="auto"/>
                    <w:bottom w:val="none" w:sz="0" w:space="0" w:color="auto"/>
                    <w:right w:val="none" w:sz="0" w:space="0" w:color="auto"/>
                  </w:divBdr>
                  <w:divsChild>
                    <w:div w:id="715858938">
                      <w:marLeft w:val="0"/>
                      <w:marRight w:val="0"/>
                      <w:marTop w:val="0"/>
                      <w:marBottom w:val="0"/>
                      <w:divBdr>
                        <w:top w:val="none" w:sz="0" w:space="0" w:color="auto"/>
                        <w:left w:val="none" w:sz="0" w:space="0" w:color="auto"/>
                        <w:bottom w:val="none" w:sz="0" w:space="0" w:color="auto"/>
                        <w:right w:val="none" w:sz="0" w:space="0" w:color="auto"/>
                      </w:divBdr>
                      <w:divsChild>
                        <w:div w:id="166588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120430">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1091656436">
      <w:bodyDiv w:val="1"/>
      <w:marLeft w:val="0"/>
      <w:marRight w:val="0"/>
      <w:marTop w:val="0"/>
      <w:marBottom w:val="0"/>
      <w:divBdr>
        <w:top w:val="none" w:sz="0" w:space="0" w:color="auto"/>
        <w:left w:val="none" w:sz="0" w:space="0" w:color="auto"/>
        <w:bottom w:val="none" w:sz="0" w:space="0" w:color="auto"/>
        <w:right w:val="none" w:sz="0" w:space="0" w:color="auto"/>
      </w:divBdr>
      <w:divsChild>
        <w:div w:id="406727314">
          <w:marLeft w:val="0"/>
          <w:marRight w:val="0"/>
          <w:marTop w:val="0"/>
          <w:marBottom w:val="0"/>
          <w:divBdr>
            <w:top w:val="none" w:sz="0" w:space="0" w:color="auto"/>
            <w:left w:val="none" w:sz="0" w:space="0" w:color="auto"/>
            <w:bottom w:val="none" w:sz="0" w:space="0" w:color="auto"/>
            <w:right w:val="none" w:sz="0" w:space="0" w:color="auto"/>
          </w:divBdr>
          <w:divsChild>
            <w:div w:id="2039311778">
              <w:marLeft w:val="0"/>
              <w:marRight w:val="0"/>
              <w:marTop w:val="0"/>
              <w:marBottom w:val="0"/>
              <w:divBdr>
                <w:top w:val="none" w:sz="0" w:space="0" w:color="auto"/>
                <w:left w:val="none" w:sz="0" w:space="0" w:color="auto"/>
                <w:bottom w:val="none" w:sz="0" w:space="0" w:color="auto"/>
                <w:right w:val="none" w:sz="0" w:space="0" w:color="auto"/>
              </w:divBdr>
              <w:divsChild>
                <w:div w:id="1648510133">
                  <w:marLeft w:val="0"/>
                  <w:marRight w:val="0"/>
                  <w:marTop w:val="660"/>
                  <w:marBottom w:val="330"/>
                  <w:divBdr>
                    <w:top w:val="none" w:sz="0" w:space="0" w:color="auto"/>
                    <w:left w:val="none" w:sz="0" w:space="0" w:color="auto"/>
                    <w:bottom w:val="single" w:sz="6" w:space="8" w:color="EEEEEE"/>
                    <w:right w:val="none" w:sz="0" w:space="0" w:color="auto"/>
                  </w:divBdr>
                </w:div>
                <w:div w:id="1425032294">
                  <w:marLeft w:val="-225"/>
                  <w:marRight w:val="-225"/>
                  <w:marTop w:val="0"/>
                  <w:marBottom w:val="0"/>
                  <w:divBdr>
                    <w:top w:val="none" w:sz="0" w:space="0" w:color="auto"/>
                    <w:left w:val="none" w:sz="0" w:space="0" w:color="auto"/>
                    <w:bottom w:val="none" w:sz="0" w:space="0" w:color="auto"/>
                    <w:right w:val="none" w:sz="0" w:space="0" w:color="auto"/>
                  </w:divBdr>
                  <w:divsChild>
                    <w:div w:id="1015418583">
                      <w:marLeft w:val="0"/>
                      <w:marRight w:val="0"/>
                      <w:marTop w:val="0"/>
                      <w:marBottom w:val="0"/>
                      <w:divBdr>
                        <w:top w:val="none" w:sz="0" w:space="0" w:color="auto"/>
                        <w:left w:val="none" w:sz="0" w:space="0" w:color="auto"/>
                        <w:bottom w:val="none" w:sz="0" w:space="0" w:color="auto"/>
                        <w:right w:val="none" w:sz="0" w:space="0" w:color="auto"/>
                      </w:divBdr>
                      <w:divsChild>
                        <w:div w:id="4314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513787">
                  <w:marLeft w:val="-225"/>
                  <w:marRight w:val="-225"/>
                  <w:marTop w:val="0"/>
                  <w:marBottom w:val="0"/>
                  <w:divBdr>
                    <w:top w:val="none" w:sz="0" w:space="0" w:color="auto"/>
                    <w:left w:val="none" w:sz="0" w:space="0" w:color="auto"/>
                    <w:bottom w:val="none" w:sz="0" w:space="0" w:color="auto"/>
                    <w:right w:val="none" w:sz="0" w:space="0" w:color="auto"/>
                  </w:divBdr>
                  <w:divsChild>
                    <w:div w:id="509216551">
                      <w:marLeft w:val="0"/>
                      <w:marRight w:val="0"/>
                      <w:marTop w:val="0"/>
                      <w:marBottom w:val="0"/>
                      <w:divBdr>
                        <w:top w:val="none" w:sz="0" w:space="0" w:color="auto"/>
                        <w:left w:val="none" w:sz="0" w:space="0" w:color="auto"/>
                        <w:bottom w:val="none" w:sz="0" w:space="0" w:color="auto"/>
                        <w:right w:val="none" w:sz="0" w:space="0" w:color="auto"/>
                      </w:divBdr>
                    </w:div>
                    <w:div w:id="2084177995">
                      <w:marLeft w:val="0"/>
                      <w:marRight w:val="0"/>
                      <w:marTop w:val="0"/>
                      <w:marBottom w:val="0"/>
                      <w:divBdr>
                        <w:top w:val="none" w:sz="0" w:space="0" w:color="auto"/>
                        <w:left w:val="none" w:sz="0" w:space="0" w:color="auto"/>
                        <w:bottom w:val="none" w:sz="0" w:space="0" w:color="auto"/>
                        <w:right w:val="none" w:sz="0" w:space="0" w:color="auto"/>
                      </w:divBdr>
                    </w:div>
                  </w:divsChild>
                </w:div>
                <w:div w:id="1068650973">
                  <w:marLeft w:val="-225"/>
                  <w:marRight w:val="-225"/>
                  <w:marTop w:val="0"/>
                  <w:marBottom w:val="0"/>
                  <w:divBdr>
                    <w:top w:val="none" w:sz="0" w:space="0" w:color="auto"/>
                    <w:left w:val="none" w:sz="0" w:space="0" w:color="auto"/>
                    <w:bottom w:val="none" w:sz="0" w:space="0" w:color="auto"/>
                    <w:right w:val="none" w:sz="0" w:space="0" w:color="auto"/>
                  </w:divBdr>
                  <w:divsChild>
                    <w:div w:id="652681158">
                      <w:marLeft w:val="0"/>
                      <w:marRight w:val="0"/>
                      <w:marTop w:val="0"/>
                      <w:marBottom w:val="0"/>
                      <w:divBdr>
                        <w:top w:val="none" w:sz="0" w:space="0" w:color="auto"/>
                        <w:left w:val="none" w:sz="0" w:space="0" w:color="auto"/>
                        <w:bottom w:val="none" w:sz="0" w:space="0" w:color="auto"/>
                        <w:right w:val="none" w:sz="0" w:space="0" w:color="auto"/>
                      </w:divBdr>
                    </w:div>
                    <w:div w:id="74666295">
                      <w:marLeft w:val="0"/>
                      <w:marRight w:val="0"/>
                      <w:marTop w:val="0"/>
                      <w:marBottom w:val="0"/>
                      <w:divBdr>
                        <w:top w:val="none" w:sz="0" w:space="0" w:color="auto"/>
                        <w:left w:val="none" w:sz="0" w:space="0" w:color="auto"/>
                        <w:bottom w:val="none" w:sz="0" w:space="0" w:color="auto"/>
                        <w:right w:val="none" w:sz="0" w:space="0" w:color="auto"/>
                      </w:divBdr>
                    </w:div>
                  </w:divsChild>
                </w:div>
                <w:div w:id="1178695961">
                  <w:marLeft w:val="-225"/>
                  <w:marRight w:val="-225"/>
                  <w:marTop w:val="0"/>
                  <w:marBottom w:val="0"/>
                  <w:divBdr>
                    <w:top w:val="none" w:sz="0" w:space="0" w:color="auto"/>
                    <w:left w:val="none" w:sz="0" w:space="0" w:color="auto"/>
                    <w:bottom w:val="none" w:sz="0" w:space="0" w:color="auto"/>
                    <w:right w:val="none" w:sz="0" w:space="0" w:color="auto"/>
                  </w:divBdr>
                  <w:divsChild>
                    <w:div w:id="428165651">
                      <w:marLeft w:val="0"/>
                      <w:marRight w:val="0"/>
                      <w:marTop w:val="0"/>
                      <w:marBottom w:val="0"/>
                      <w:divBdr>
                        <w:top w:val="none" w:sz="0" w:space="0" w:color="auto"/>
                        <w:left w:val="none" w:sz="0" w:space="0" w:color="auto"/>
                        <w:bottom w:val="none" w:sz="0" w:space="0" w:color="auto"/>
                        <w:right w:val="none" w:sz="0" w:space="0" w:color="auto"/>
                      </w:divBdr>
                    </w:div>
                    <w:div w:id="1208488169">
                      <w:marLeft w:val="0"/>
                      <w:marRight w:val="0"/>
                      <w:marTop w:val="0"/>
                      <w:marBottom w:val="0"/>
                      <w:divBdr>
                        <w:top w:val="none" w:sz="0" w:space="0" w:color="auto"/>
                        <w:left w:val="none" w:sz="0" w:space="0" w:color="auto"/>
                        <w:bottom w:val="none" w:sz="0" w:space="0" w:color="auto"/>
                        <w:right w:val="none" w:sz="0" w:space="0" w:color="auto"/>
                      </w:divBdr>
                    </w:div>
                  </w:divsChild>
                </w:div>
                <w:div w:id="849218044">
                  <w:marLeft w:val="-225"/>
                  <w:marRight w:val="-225"/>
                  <w:marTop w:val="0"/>
                  <w:marBottom w:val="0"/>
                  <w:divBdr>
                    <w:top w:val="none" w:sz="0" w:space="0" w:color="auto"/>
                    <w:left w:val="none" w:sz="0" w:space="0" w:color="auto"/>
                    <w:bottom w:val="none" w:sz="0" w:space="0" w:color="auto"/>
                    <w:right w:val="none" w:sz="0" w:space="0" w:color="auto"/>
                  </w:divBdr>
                  <w:divsChild>
                    <w:div w:id="1780176600">
                      <w:marLeft w:val="0"/>
                      <w:marRight w:val="0"/>
                      <w:marTop w:val="0"/>
                      <w:marBottom w:val="0"/>
                      <w:divBdr>
                        <w:top w:val="none" w:sz="0" w:space="0" w:color="auto"/>
                        <w:left w:val="none" w:sz="0" w:space="0" w:color="auto"/>
                        <w:bottom w:val="none" w:sz="0" w:space="0" w:color="auto"/>
                        <w:right w:val="none" w:sz="0" w:space="0" w:color="auto"/>
                      </w:divBdr>
                    </w:div>
                    <w:div w:id="800541769">
                      <w:marLeft w:val="0"/>
                      <w:marRight w:val="0"/>
                      <w:marTop w:val="0"/>
                      <w:marBottom w:val="0"/>
                      <w:divBdr>
                        <w:top w:val="none" w:sz="0" w:space="0" w:color="auto"/>
                        <w:left w:val="none" w:sz="0" w:space="0" w:color="auto"/>
                        <w:bottom w:val="none" w:sz="0" w:space="0" w:color="auto"/>
                        <w:right w:val="none" w:sz="0" w:space="0" w:color="auto"/>
                      </w:divBdr>
                    </w:div>
                  </w:divsChild>
                </w:div>
                <w:div w:id="65613316">
                  <w:marLeft w:val="-225"/>
                  <w:marRight w:val="-225"/>
                  <w:marTop w:val="0"/>
                  <w:marBottom w:val="0"/>
                  <w:divBdr>
                    <w:top w:val="none" w:sz="0" w:space="0" w:color="auto"/>
                    <w:left w:val="none" w:sz="0" w:space="0" w:color="auto"/>
                    <w:bottom w:val="none" w:sz="0" w:space="0" w:color="auto"/>
                    <w:right w:val="none" w:sz="0" w:space="0" w:color="auto"/>
                  </w:divBdr>
                  <w:divsChild>
                    <w:div w:id="734475411">
                      <w:marLeft w:val="0"/>
                      <w:marRight w:val="0"/>
                      <w:marTop w:val="0"/>
                      <w:marBottom w:val="0"/>
                      <w:divBdr>
                        <w:top w:val="none" w:sz="0" w:space="0" w:color="auto"/>
                        <w:left w:val="none" w:sz="0" w:space="0" w:color="auto"/>
                        <w:bottom w:val="none" w:sz="0" w:space="0" w:color="auto"/>
                        <w:right w:val="none" w:sz="0" w:space="0" w:color="auto"/>
                      </w:divBdr>
                      <w:divsChild>
                        <w:div w:id="31680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686246">
                  <w:marLeft w:val="-225"/>
                  <w:marRight w:val="-225"/>
                  <w:marTop w:val="0"/>
                  <w:marBottom w:val="0"/>
                  <w:divBdr>
                    <w:top w:val="none" w:sz="0" w:space="0" w:color="auto"/>
                    <w:left w:val="none" w:sz="0" w:space="0" w:color="auto"/>
                    <w:bottom w:val="none" w:sz="0" w:space="0" w:color="auto"/>
                    <w:right w:val="none" w:sz="0" w:space="0" w:color="auto"/>
                  </w:divBdr>
                  <w:divsChild>
                    <w:div w:id="1483935543">
                      <w:marLeft w:val="0"/>
                      <w:marRight w:val="0"/>
                      <w:marTop w:val="0"/>
                      <w:marBottom w:val="0"/>
                      <w:divBdr>
                        <w:top w:val="none" w:sz="0" w:space="0" w:color="auto"/>
                        <w:left w:val="none" w:sz="0" w:space="0" w:color="auto"/>
                        <w:bottom w:val="none" w:sz="0" w:space="0" w:color="auto"/>
                        <w:right w:val="none" w:sz="0" w:space="0" w:color="auto"/>
                      </w:divBdr>
                      <w:divsChild>
                        <w:div w:id="167838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2529">
                  <w:marLeft w:val="-225"/>
                  <w:marRight w:val="-225"/>
                  <w:marTop w:val="0"/>
                  <w:marBottom w:val="0"/>
                  <w:divBdr>
                    <w:top w:val="none" w:sz="0" w:space="0" w:color="auto"/>
                    <w:left w:val="none" w:sz="0" w:space="0" w:color="auto"/>
                    <w:bottom w:val="none" w:sz="0" w:space="0" w:color="auto"/>
                    <w:right w:val="none" w:sz="0" w:space="0" w:color="auto"/>
                  </w:divBdr>
                  <w:divsChild>
                    <w:div w:id="78524209">
                      <w:marLeft w:val="0"/>
                      <w:marRight w:val="0"/>
                      <w:marTop w:val="0"/>
                      <w:marBottom w:val="0"/>
                      <w:divBdr>
                        <w:top w:val="none" w:sz="0" w:space="0" w:color="auto"/>
                        <w:left w:val="none" w:sz="0" w:space="0" w:color="auto"/>
                        <w:bottom w:val="none" w:sz="0" w:space="0" w:color="auto"/>
                        <w:right w:val="none" w:sz="0" w:space="0" w:color="auto"/>
                      </w:divBdr>
                      <w:divsChild>
                        <w:div w:id="2457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72960">
                  <w:marLeft w:val="-225"/>
                  <w:marRight w:val="-225"/>
                  <w:marTop w:val="0"/>
                  <w:marBottom w:val="0"/>
                  <w:divBdr>
                    <w:top w:val="none" w:sz="0" w:space="0" w:color="auto"/>
                    <w:left w:val="none" w:sz="0" w:space="0" w:color="auto"/>
                    <w:bottom w:val="none" w:sz="0" w:space="0" w:color="auto"/>
                    <w:right w:val="none" w:sz="0" w:space="0" w:color="auto"/>
                  </w:divBdr>
                  <w:divsChild>
                    <w:div w:id="2062240954">
                      <w:marLeft w:val="0"/>
                      <w:marRight w:val="0"/>
                      <w:marTop w:val="0"/>
                      <w:marBottom w:val="0"/>
                      <w:divBdr>
                        <w:top w:val="none" w:sz="0" w:space="0" w:color="auto"/>
                        <w:left w:val="none" w:sz="0" w:space="0" w:color="auto"/>
                        <w:bottom w:val="none" w:sz="0" w:space="0" w:color="auto"/>
                        <w:right w:val="none" w:sz="0" w:space="0" w:color="auto"/>
                      </w:divBdr>
                    </w:div>
                    <w:div w:id="312104135">
                      <w:marLeft w:val="0"/>
                      <w:marRight w:val="0"/>
                      <w:marTop w:val="0"/>
                      <w:marBottom w:val="0"/>
                      <w:divBdr>
                        <w:top w:val="none" w:sz="0" w:space="0" w:color="auto"/>
                        <w:left w:val="none" w:sz="0" w:space="0" w:color="auto"/>
                        <w:bottom w:val="none" w:sz="0" w:space="0" w:color="auto"/>
                        <w:right w:val="none" w:sz="0" w:space="0" w:color="auto"/>
                      </w:divBdr>
                    </w:div>
                  </w:divsChild>
                </w:div>
                <w:div w:id="1066950237">
                  <w:marLeft w:val="-225"/>
                  <w:marRight w:val="-225"/>
                  <w:marTop w:val="0"/>
                  <w:marBottom w:val="0"/>
                  <w:divBdr>
                    <w:top w:val="none" w:sz="0" w:space="0" w:color="auto"/>
                    <w:left w:val="none" w:sz="0" w:space="0" w:color="auto"/>
                    <w:bottom w:val="none" w:sz="0" w:space="0" w:color="auto"/>
                    <w:right w:val="none" w:sz="0" w:space="0" w:color="auto"/>
                  </w:divBdr>
                  <w:divsChild>
                    <w:div w:id="471606259">
                      <w:marLeft w:val="0"/>
                      <w:marRight w:val="0"/>
                      <w:marTop w:val="0"/>
                      <w:marBottom w:val="0"/>
                      <w:divBdr>
                        <w:top w:val="none" w:sz="0" w:space="0" w:color="auto"/>
                        <w:left w:val="none" w:sz="0" w:space="0" w:color="auto"/>
                        <w:bottom w:val="none" w:sz="0" w:space="0" w:color="auto"/>
                        <w:right w:val="none" w:sz="0" w:space="0" w:color="auto"/>
                      </w:divBdr>
                      <w:divsChild>
                        <w:div w:id="188089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42964">
                  <w:marLeft w:val="-225"/>
                  <w:marRight w:val="-225"/>
                  <w:marTop w:val="0"/>
                  <w:marBottom w:val="0"/>
                  <w:divBdr>
                    <w:top w:val="none" w:sz="0" w:space="0" w:color="auto"/>
                    <w:left w:val="none" w:sz="0" w:space="0" w:color="auto"/>
                    <w:bottom w:val="none" w:sz="0" w:space="0" w:color="auto"/>
                    <w:right w:val="none" w:sz="0" w:space="0" w:color="auto"/>
                  </w:divBdr>
                  <w:divsChild>
                    <w:div w:id="2081558140">
                      <w:marLeft w:val="0"/>
                      <w:marRight w:val="0"/>
                      <w:marTop w:val="0"/>
                      <w:marBottom w:val="0"/>
                      <w:divBdr>
                        <w:top w:val="none" w:sz="0" w:space="0" w:color="auto"/>
                        <w:left w:val="none" w:sz="0" w:space="0" w:color="auto"/>
                        <w:bottom w:val="none" w:sz="0" w:space="0" w:color="auto"/>
                        <w:right w:val="none" w:sz="0" w:space="0" w:color="auto"/>
                      </w:divBdr>
                      <w:divsChild>
                        <w:div w:id="69176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66075">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1394163213">
      <w:bodyDiv w:val="1"/>
      <w:marLeft w:val="0"/>
      <w:marRight w:val="0"/>
      <w:marTop w:val="0"/>
      <w:marBottom w:val="0"/>
      <w:divBdr>
        <w:top w:val="none" w:sz="0" w:space="0" w:color="auto"/>
        <w:left w:val="none" w:sz="0" w:space="0" w:color="auto"/>
        <w:bottom w:val="none" w:sz="0" w:space="0" w:color="auto"/>
        <w:right w:val="none" w:sz="0" w:space="0" w:color="auto"/>
      </w:divBdr>
      <w:divsChild>
        <w:div w:id="1694530487">
          <w:marLeft w:val="0"/>
          <w:marRight w:val="0"/>
          <w:marTop w:val="0"/>
          <w:marBottom w:val="0"/>
          <w:divBdr>
            <w:top w:val="none" w:sz="0" w:space="0" w:color="auto"/>
            <w:left w:val="none" w:sz="0" w:space="0" w:color="auto"/>
            <w:bottom w:val="none" w:sz="0" w:space="0" w:color="auto"/>
            <w:right w:val="none" w:sz="0" w:space="0" w:color="auto"/>
          </w:divBdr>
        </w:div>
        <w:div w:id="1324428567">
          <w:marLeft w:val="0"/>
          <w:marRight w:val="0"/>
          <w:marTop w:val="0"/>
          <w:marBottom w:val="0"/>
          <w:divBdr>
            <w:top w:val="none" w:sz="0" w:space="0" w:color="auto"/>
            <w:left w:val="none" w:sz="0" w:space="0" w:color="auto"/>
            <w:bottom w:val="none" w:sz="0" w:space="0" w:color="auto"/>
            <w:right w:val="none" w:sz="0" w:space="0" w:color="auto"/>
          </w:divBdr>
        </w:div>
      </w:divsChild>
    </w:div>
    <w:div w:id="1827279971">
      <w:bodyDiv w:val="1"/>
      <w:marLeft w:val="0"/>
      <w:marRight w:val="0"/>
      <w:marTop w:val="0"/>
      <w:marBottom w:val="0"/>
      <w:divBdr>
        <w:top w:val="none" w:sz="0" w:space="0" w:color="auto"/>
        <w:left w:val="none" w:sz="0" w:space="0" w:color="auto"/>
        <w:bottom w:val="none" w:sz="0" w:space="0" w:color="auto"/>
        <w:right w:val="none" w:sz="0" w:space="0" w:color="auto"/>
      </w:divBdr>
      <w:divsChild>
        <w:div w:id="1294555481">
          <w:marLeft w:val="0"/>
          <w:marRight w:val="0"/>
          <w:marTop w:val="0"/>
          <w:marBottom w:val="0"/>
          <w:divBdr>
            <w:top w:val="none" w:sz="0" w:space="0" w:color="auto"/>
            <w:left w:val="none" w:sz="0" w:space="0" w:color="auto"/>
            <w:bottom w:val="none" w:sz="0" w:space="0" w:color="auto"/>
            <w:right w:val="none" w:sz="0" w:space="0" w:color="auto"/>
          </w:divBdr>
        </w:div>
        <w:div w:id="1240284901">
          <w:marLeft w:val="0"/>
          <w:marRight w:val="0"/>
          <w:marTop w:val="0"/>
          <w:marBottom w:val="0"/>
          <w:divBdr>
            <w:top w:val="none" w:sz="0" w:space="0" w:color="auto"/>
            <w:left w:val="none" w:sz="0" w:space="0" w:color="auto"/>
            <w:bottom w:val="none" w:sz="0" w:space="0" w:color="auto"/>
            <w:right w:val="none" w:sz="0" w:space="0" w:color="auto"/>
          </w:divBdr>
        </w:div>
        <w:div w:id="47069141">
          <w:marLeft w:val="0"/>
          <w:marRight w:val="0"/>
          <w:marTop w:val="0"/>
          <w:marBottom w:val="0"/>
          <w:divBdr>
            <w:top w:val="none" w:sz="0" w:space="0" w:color="auto"/>
            <w:left w:val="none" w:sz="0" w:space="0" w:color="auto"/>
            <w:bottom w:val="none" w:sz="0" w:space="0" w:color="auto"/>
            <w:right w:val="none" w:sz="0" w:space="0" w:color="auto"/>
          </w:divBdr>
        </w:div>
      </w:divsChild>
    </w:div>
    <w:div w:id="1916475120">
      <w:bodyDiv w:val="1"/>
      <w:marLeft w:val="0"/>
      <w:marRight w:val="0"/>
      <w:marTop w:val="0"/>
      <w:marBottom w:val="0"/>
      <w:divBdr>
        <w:top w:val="none" w:sz="0" w:space="0" w:color="auto"/>
        <w:left w:val="none" w:sz="0" w:space="0" w:color="auto"/>
        <w:bottom w:val="none" w:sz="0" w:space="0" w:color="auto"/>
        <w:right w:val="none" w:sz="0" w:space="0" w:color="auto"/>
      </w:divBdr>
      <w:divsChild>
        <w:div w:id="1903717047">
          <w:marLeft w:val="0"/>
          <w:marRight w:val="0"/>
          <w:marTop w:val="0"/>
          <w:marBottom w:val="0"/>
          <w:divBdr>
            <w:top w:val="none" w:sz="0" w:space="0" w:color="auto"/>
            <w:left w:val="none" w:sz="0" w:space="0" w:color="auto"/>
            <w:bottom w:val="none" w:sz="0" w:space="0" w:color="auto"/>
            <w:right w:val="none" w:sz="0" w:space="0" w:color="auto"/>
          </w:divBdr>
        </w:div>
        <w:div w:id="62874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egreeningafric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1015</Words>
  <Characters>5788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Adero</dc:creator>
  <cp:keywords/>
  <dc:description/>
  <cp:lastModifiedBy>Daniel Adero</cp:lastModifiedBy>
  <cp:revision>3</cp:revision>
  <dcterms:created xsi:type="dcterms:W3CDTF">2024-12-04T11:24:00Z</dcterms:created>
  <dcterms:modified xsi:type="dcterms:W3CDTF">2024-12-04T11:36:00Z</dcterms:modified>
</cp:coreProperties>
</file>